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44202" w14:textId="199F2D85" w:rsidR="00532F09" w:rsidRDefault="00643716" w:rsidP="004D2D09">
      <w:pPr>
        <w:spacing w:after="0"/>
        <w:jc w:val="both"/>
        <w:rPr>
          <w:rFonts w:ascii="Times New Roman" w:hAnsi="Times New Roman" w:cs="Times New Roman"/>
          <w:b/>
          <w:sz w:val="32"/>
          <w:szCs w:val="32"/>
        </w:rPr>
      </w:pPr>
      <w:bookmarkStart w:id="0" w:name="_GoBack"/>
      <w:bookmarkEnd w:id="0"/>
      <w:r w:rsidRPr="00496BE9">
        <w:rPr>
          <w:rFonts w:ascii="Times New Roman" w:hAnsi="Times New Roman" w:cs="Times New Roman"/>
          <w:b/>
          <w:sz w:val="32"/>
          <w:szCs w:val="32"/>
        </w:rPr>
        <w:t xml:space="preserve">France </w:t>
      </w:r>
      <w:r>
        <w:rPr>
          <w:rFonts w:ascii="Times New Roman" w:hAnsi="Times New Roman" w:cs="Times New Roman"/>
          <w:b/>
          <w:sz w:val="32"/>
          <w:szCs w:val="32"/>
        </w:rPr>
        <w:t xml:space="preserve">Connect, </w:t>
      </w:r>
      <w:r w:rsidR="003E3664">
        <w:rPr>
          <w:rFonts w:ascii="Times New Roman" w:hAnsi="Times New Roman" w:cs="Times New Roman"/>
          <w:b/>
          <w:sz w:val="32"/>
          <w:szCs w:val="32"/>
        </w:rPr>
        <w:t xml:space="preserve">un accès universel aux </w:t>
      </w:r>
      <w:r>
        <w:rPr>
          <w:rFonts w:ascii="Times New Roman" w:hAnsi="Times New Roman" w:cs="Times New Roman"/>
          <w:b/>
          <w:sz w:val="32"/>
          <w:szCs w:val="32"/>
        </w:rPr>
        <w:t>administration</w:t>
      </w:r>
      <w:r w:rsidR="003E3664">
        <w:rPr>
          <w:rFonts w:ascii="Times New Roman" w:hAnsi="Times New Roman" w:cs="Times New Roman"/>
          <w:b/>
          <w:sz w:val="32"/>
          <w:szCs w:val="32"/>
        </w:rPr>
        <w:t>s</w:t>
      </w:r>
      <w:r>
        <w:rPr>
          <w:rFonts w:ascii="Times New Roman" w:hAnsi="Times New Roman" w:cs="Times New Roman"/>
          <w:b/>
          <w:sz w:val="32"/>
          <w:szCs w:val="32"/>
        </w:rPr>
        <w:t xml:space="preserve"> en ligne </w:t>
      </w:r>
    </w:p>
    <w:p w14:paraId="601EEB3F" w14:textId="77777777" w:rsidR="00643716" w:rsidRDefault="00643716" w:rsidP="004D2D09">
      <w:pPr>
        <w:spacing w:after="0"/>
        <w:jc w:val="both"/>
        <w:rPr>
          <w:rFonts w:ascii="Times New Roman" w:hAnsi="Times New Roman" w:cs="Times New Roman"/>
          <w:i/>
          <w:sz w:val="24"/>
          <w:szCs w:val="24"/>
        </w:rPr>
      </w:pPr>
    </w:p>
    <w:p w14:paraId="327522D1" w14:textId="0F7395C4" w:rsidR="00BD0B47" w:rsidRDefault="00532F09" w:rsidP="004D2D09">
      <w:pPr>
        <w:spacing w:after="0"/>
        <w:jc w:val="both"/>
        <w:rPr>
          <w:rFonts w:ascii="Times New Roman" w:hAnsi="Times New Roman" w:cs="Times New Roman"/>
          <w:i/>
          <w:sz w:val="24"/>
          <w:szCs w:val="24"/>
        </w:rPr>
      </w:pPr>
      <w:r>
        <w:rPr>
          <w:rFonts w:ascii="Times New Roman" w:hAnsi="Times New Roman" w:cs="Times New Roman"/>
          <w:i/>
          <w:sz w:val="24"/>
          <w:szCs w:val="24"/>
        </w:rPr>
        <w:t>Début 2015, l</w:t>
      </w:r>
      <w:r w:rsidR="00CA70D7" w:rsidRPr="00CA70D7">
        <w:rPr>
          <w:rFonts w:ascii="Times New Roman" w:hAnsi="Times New Roman" w:cs="Times New Roman"/>
          <w:i/>
          <w:sz w:val="24"/>
          <w:szCs w:val="24"/>
        </w:rPr>
        <w:t xml:space="preserve">a DSI de l’Etat </w:t>
      </w:r>
      <w:r w:rsidR="00407F0D">
        <w:rPr>
          <w:rFonts w:ascii="Times New Roman" w:hAnsi="Times New Roman" w:cs="Times New Roman"/>
          <w:i/>
          <w:sz w:val="24"/>
          <w:szCs w:val="24"/>
        </w:rPr>
        <w:t>proposera</w:t>
      </w:r>
      <w:r w:rsidR="00C35F50">
        <w:rPr>
          <w:rFonts w:ascii="Times New Roman" w:hAnsi="Times New Roman" w:cs="Times New Roman"/>
          <w:i/>
          <w:sz w:val="24"/>
          <w:szCs w:val="24"/>
        </w:rPr>
        <w:t xml:space="preserve"> </w:t>
      </w:r>
      <w:r w:rsidR="00323261" w:rsidRPr="00CA70D7">
        <w:rPr>
          <w:rFonts w:ascii="Times New Roman" w:hAnsi="Times New Roman" w:cs="Times New Roman"/>
          <w:i/>
          <w:sz w:val="24"/>
          <w:szCs w:val="24"/>
        </w:rPr>
        <w:t xml:space="preserve">un </w:t>
      </w:r>
      <w:r>
        <w:rPr>
          <w:rFonts w:ascii="Times New Roman" w:hAnsi="Times New Roman" w:cs="Times New Roman"/>
          <w:i/>
          <w:sz w:val="24"/>
          <w:szCs w:val="24"/>
        </w:rPr>
        <w:t xml:space="preserve">système </w:t>
      </w:r>
      <w:r w:rsidR="00B422E3">
        <w:rPr>
          <w:rFonts w:ascii="Times New Roman" w:hAnsi="Times New Roman" w:cs="Times New Roman"/>
          <w:i/>
          <w:sz w:val="24"/>
          <w:szCs w:val="24"/>
        </w:rPr>
        <w:t>d’identification</w:t>
      </w:r>
      <w:r w:rsidR="00645A3E">
        <w:rPr>
          <w:rFonts w:ascii="Times New Roman" w:hAnsi="Times New Roman" w:cs="Times New Roman"/>
          <w:i/>
          <w:sz w:val="24"/>
          <w:szCs w:val="24"/>
        </w:rPr>
        <w:t xml:space="preserve"> </w:t>
      </w:r>
      <w:r w:rsidR="00C35F50">
        <w:rPr>
          <w:rFonts w:ascii="Times New Roman" w:hAnsi="Times New Roman" w:cs="Times New Roman"/>
          <w:i/>
          <w:sz w:val="24"/>
          <w:szCs w:val="24"/>
        </w:rPr>
        <w:t xml:space="preserve">potentiellement </w:t>
      </w:r>
      <w:r>
        <w:rPr>
          <w:rFonts w:ascii="Times New Roman" w:hAnsi="Times New Roman" w:cs="Times New Roman"/>
          <w:i/>
          <w:sz w:val="24"/>
          <w:szCs w:val="24"/>
        </w:rPr>
        <w:t xml:space="preserve">reconnu par </w:t>
      </w:r>
      <w:r w:rsidR="00C35F50">
        <w:rPr>
          <w:rFonts w:ascii="Times New Roman" w:hAnsi="Times New Roman" w:cs="Times New Roman"/>
          <w:i/>
          <w:sz w:val="24"/>
          <w:szCs w:val="24"/>
        </w:rPr>
        <w:t xml:space="preserve">toutes les </w:t>
      </w:r>
      <w:r>
        <w:rPr>
          <w:rFonts w:ascii="Times New Roman" w:hAnsi="Times New Roman" w:cs="Times New Roman"/>
          <w:i/>
          <w:sz w:val="24"/>
          <w:szCs w:val="24"/>
        </w:rPr>
        <w:t>administrations</w:t>
      </w:r>
      <w:r w:rsidR="00645A3E">
        <w:rPr>
          <w:rFonts w:ascii="Times New Roman" w:hAnsi="Times New Roman" w:cs="Times New Roman"/>
          <w:i/>
          <w:sz w:val="24"/>
          <w:szCs w:val="24"/>
        </w:rPr>
        <w:t xml:space="preserve"> françaises </w:t>
      </w:r>
      <w:r w:rsidR="00C35F50">
        <w:rPr>
          <w:rFonts w:ascii="Times New Roman" w:hAnsi="Times New Roman" w:cs="Times New Roman"/>
          <w:i/>
          <w:sz w:val="24"/>
          <w:szCs w:val="24"/>
        </w:rPr>
        <w:t>offrant des services en ligne</w:t>
      </w:r>
      <w:r w:rsidR="00CA70D7" w:rsidRPr="00CA70D7">
        <w:rPr>
          <w:rFonts w:ascii="Times New Roman" w:hAnsi="Times New Roman" w:cs="Times New Roman"/>
          <w:i/>
          <w:sz w:val="24"/>
          <w:szCs w:val="24"/>
        </w:rPr>
        <w:t xml:space="preserve">. </w:t>
      </w:r>
      <w:r>
        <w:rPr>
          <w:rFonts w:ascii="Times New Roman" w:hAnsi="Times New Roman" w:cs="Times New Roman"/>
          <w:i/>
          <w:sz w:val="24"/>
          <w:szCs w:val="24"/>
        </w:rPr>
        <w:t xml:space="preserve">Sa vocation </w:t>
      </w:r>
      <w:r w:rsidR="00CA70D7" w:rsidRPr="00CA70D7">
        <w:rPr>
          <w:rFonts w:ascii="Times New Roman" w:hAnsi="Times New Roman" w:cs="Times New Roman"/>
          <w:i/>
          <w:sz w:val="24"/>
          <w:szCs w:val="24"/>
        </w:rPr>
        <w:t xml:space="preserve">: </w:t>
      </w:r>
      <w:r>
        <w:rPr>
          <w:rFonts w:ascii="Times New Roman" w:hAnsi="Times New Roman" w:cs="Times New Roman"/>
          <w:i/>
          <w:sz w:val="24"/>
          <w:szCs w:val="24"/>
        </w:rPr>
        <w:t>s</w:t>
      </w:r>
      <w:r w:rsidR="00BD0B47" w:rsidRPr="00CA70D7">
        <w:rPr>
          <w:rFonts w:ascii="Times New Roman" w:hAnsi="Times New Roman" w:cs="Times New Roman"/>
          <w:i/>
          <w:sz w:val="24"/>
          <w:szCs w:val="24"/>
        </w:rPr>
        <w:t xml:space="preserve">implifier la relation </w:t>
      </w:r>
      <w:r>
        <w:rPr>
          <w:rFonts w:ascii="Times New Roman" w:hAnsi="Times New Roman" w:cs="Times New Roman"/>
          <w:i/>
          <w:sz w:val="24"/>
          <w:szCs w:val="24"/>
        </w:rPr>
        <w:t xml:space="preserve">des usagers </w:t>
      </w:r>
      <w:r w:rsidR="00BD0B47" w:rsidRPr="00CA70D7">
        <w:rPr>
          <w:rFonts w:ascii="Times New Roman" w:hAnsi="Times New Roman" w:cs="Times New Roman"/>
          <w:i/>
          <w:sz w:val="24"/>
          <w:szCs w:val="24"/>
        </w:rPr>
        <w:t>avec l’ensemble des administration</w:t>
      </w:r>
      <w:r>
        <w:rPr>
          <w:rFonts w:ascii="Times New Roman" w:hAnsi="Times New Roman" w:cs="Times New Roman"/>
          <w:i/>
          <w:sz w:val="24"/>
          <w:szCs w:val="24"/>
        </w:rPr>
        <w:t>s</w:t>
      </w:r>
      <w:r w:rsidR="00C35F50">
        <w:rPr>
          <w:rFonts w:ascii="Times New Roman" w:hAnsi="Times New Roman" w:cs="Times New Roman"/>
          <w:i/>
          <w:sz w:val="24"/>
          <w:szCs w:val="24"/>
        </w:rPr>
        <w:t>.</w:t>
      </w:r>
    </w:p>
    <w:p w14:paraId="398D29F7" w14:textId="77777777" w:rsidR="003E3664" w:rsidRPr="00CA70D7" w:rsidRDefault="003E3664" w:rsidP="004D2D09">
      <w:pPr>
        <w:spacing w:after="0"/>
        <w:jc w:val="both"/>
        <w:rPr>
          <w:rFonts w:ascii="Times New Roman" w:hAnsi="Times New Roman" w:cs="Times New Roman"/>
          <w:i/>
          <w:sz w:val="24"/>
          <w:szCs w:val="24"/>
        </w:rPr>
      </w:pPr>
    </w:p>
    <w:p w14:paraId="11011317" w14:textId="77777777" w:rsidR="003E3664" w:rsidRPr="003E3664" w:rsidRDefault="003E3664" w:rsidP="003E3664">
      <w:pPr>
        <w:spacing w:after="0"/>
        <w:jc w:val="both"/>
        <w:rPr>
          <w:rFonts w:ascii="Times New Roman" w:hAnsi="Times New Roman" w:cs="Times New Roman"/>
          <w:sz w:val="24"/>
          <w:szCs w:val="24"/>
        </w:rPr>
      </w:pPr>
      <w:r w:rsidRPr="003E3664">
        <w:rPr>
          <w:rFonts w:ascii="Times New Roman" w:hAnsi="Times New Roman" w:cs="Times New Roman"/>
          <w:sz w:val="24"/>
          <w:szCs w:val="24"/>
        </w:rPr>
        <w:t xml:space="preserve">Les impôts, la Caf, la Sécurité Sociale, la mairie etc… Pour entreprendre leur démarche en ligne, les usagers jonglent avec une multitude d’identités numériques. A chaque fois, ils doivent se remémorer les identifiants et les mots de passe. Et lorsqu’ils sollicitent une nouvelle administration, ils se voient contraints de créer un nouveau compte.  </w:t>
      </w:r>
    </w:p>
    <w:p w14:paraId="71462687" w14:textId="77777777" w:rsidR="003E3664" w:rsidRPr="003E3664" w:rsidRDefault="003E3664" w:rsidP="003E3664">
      <w:pPr>
        <w:spacing w:after="0"/>
        <w:jc w:val="both"/>
        <w:rPr>
          <w:rFonts w:ascii="Times New Roman" w:hAnsi="Times New Roman" w:cs="Times New Roman"/>
          <w:sz w:val="24"/>
          <w:szCs w:val="24"/>
        </w:rPr>
      </w:pPr>
      <w:r w:rsidRPr="003E3664">
        <w:rPr>
          <w:rFonts w:ascii="Times New Roman" w:hAnsi="Times New Roman" w:cs="Times New Roman"/>
          <w:sz w:val="24"/>
          <w:szCs w:val="24"/>
        </w:rPr>
        <w:t xml:space="preserve">Pourtant, derrière les démarches menées auprès de ces différents organismes, les usagers s’adressent bien à une seul entité : l’Administration. En ce sens, ils seraient en droit d’exiger un système d’authentification et d’identification unique pour toutes leurs démarches, qu’elles concernent une collectivité, un opérateur public, la fonction hospitalière ou bien sûr l’Etat. </w:t>
      </w:r>
    </w:p>
    <w:p w14:paraId="2B410CB2" w14:textId="77777777" w:rsidR="003E3664" w:rsidRPr="003E3664" w:rsidRDefault="003E3664" w:rsidP="003E3664">
      <w:pPr>
        <w:spacing w:after="0"/>
        <w:jc w:val="both"/>
        <w:rPr>
          <w:rFonts w:ascii="Times New Roman" w:hAnsi="Times New Roman" w:cs="Times New Roman"/>
          <w:sz w:val="24"/>
          <w:szCs w:val="24"/>
        </w:rPr>
      </w:pPr>
    </w:p>
    <w:p w14:paraId="7990C1AE" w14:textId="77777777" w:rsidR="003E3664" w:rsidRPr="003E3664" w:rsidRDefault="003E3664" w:rsidP="003E3664">
      <w:pPr>
        <w:spacing w:after="0"/>
        <w:jc w:val="both"/>
        <w:rPr>
          <w:rFonts w:ascii="Times New Roman" w:hAnsi="Times New Roman" w:cs="Times New Roman"/>
          <w:sz w:val="24"/>
          <w:szCs w:val="24"/>
        </w:rPr>
      </w:pPr>
      <w:r w:rsidRPr="003E3664">
        <w:rPr>
          <w:rFonts w:ascii="Times New Roman" w:hAnsi="Times New Roman" w:cs="Times New Roman"/>
          <w:sz w:val="24"/>
          <w:szCs w:val="24"/>
        </w:rPr>
        <w:t xml:space="preserve">Ce système est en préparation : c’est le projet France Connect. En cours de développement par le SGMAP et piloté par la Disic, il repose sur les mêmes principes que Facebook Connect. Avec ce dernier, un utilisateur s’appuie sur son compte Facebook pour s’authentifier auprès d’une multitude d’applications. En l’occurrence celles dont les comptes ont été fédérés avec Facebook. </w:t>
      </w:r>
    </w:p>
    <w:p w14:paraId="4163392E" w14:textId="77777777" w:rsidR="003E3664" w:rsidRPr="003E3664" w:rsidRDefault="003E3664" w:rsidP="003E3664">
      <w:pPr>
        <w:spacing w:after="0"/>
        <w:jc w:val="both"/>
        <w:rPr>
          <w:rFonts w:ascii="Times New Roman" w:hAnsi="Times New Roman" w:cs="Times New Roman"/>
          <w:sz w:val="24"/>
          <w:szCs w:val="24"/>
        </w:rPr>
      </w:pPr>
      <w:r w:rsidRPr="003E3664">
        <w:rPr>
          <w:rFonts w:ascii="Times New Roman" w:hAnsi="Times New Roman" w:cs="Times New Roman"/>
          <w:sz w:val="24"/>
          <w:szCs w:val="24"/>
        </w:rPr>
        <w:t>De la même façon, France Connect proposera aux particuliers, aux professionnels, ainsi qu’aux représentants d’entreprises ou d’associations, un mécanisme d’identification reconnu par tous les services publics numériques disponibles en France. Loin de chercher à se substituer aux différents fournisseurs d’identités publics, France Connect entend fédérer leurs comptes. Il n’y aura donc ni centralisation des comptes des usagers, ni système d’identité numérique unique imposé C’est l’usager qui choisira librement les comptes qu’il souhaite fédérer.</w:t>
      </w:r>
    </w:p>
    <w:p w14:paraId="1695750D" w14:textId="77777777" w:rsidR="003E3664" w:rsidRPr="003E3664" w:rsidRDefault="003E3664" w:rsidP="003E3664">
      <w:pPr>
        <w:spacing w:after="0"/>
        <w:jc w:val="both"/>
        <w:rPr>
          <w:rFonts w:ascii="Times New Roman" w:hAnsi="Times New Roman" w:cs="Times New Roman"/>
          <w:sz w:val="24"/>
          <w:szCs w:val="24"/>
        </w:rPr>
      </w:pPr>
    </w:p>
    <w:p w14:paraId="7EB8374E" w14:textId="77777777" w:rsidR="003E3664" w:rsidRPr="003E3664" w:rsidRDefault="003E3664" w:rsidP="003E3664">
      <w:pPr>
        <w:spacing w:after="0"/>
        <w:jc w:val="both"/>
        <w:rPr>
          <w:rFonts w:ascii="Times New Roman" w:hAnsi="Times New Roman" w:cs="Times New Roman"/>
          <w:sz w:val="24"/>
          <w:szCs w:val="24"/>
        </w:rPr>
      </w:pPr>
      <w:r w:rsidRPr="003E3664">
        <w:rPr>
          <w:rFonts w:ascii="Times New Roman" w:hAnsi="Times New Roman" w:cs="Times New Roman"/>
          <w:sz w:val="24"/>
          <w:szCs w:val="24"/>
        </w:rPr>
        <w:t xml:space="preserve">Comment fonctionnera sur le terrain ce nouveau mécanisme de fédération ? L’usager accède à la page d’accueil d’une administration (une mairie par exemple) dont le système d’authentification s’est au préalable aligné sur France Connect. Soit il y saisit les identifiants locaux. Soit il actionne le bouton France Connect. Plusieurs sources d’identification lui sont alors proposées, elles aussi, toutes compatibles France Connect : impôts, Sécurité Social, Caf, etc. </w:t>
      </w:r>
    </w:p>
    <w:p w14:paraId="7C2EA564" w14:textId="77777777" w:rsidR="003E3664" w:rsidRPr="003E3664" w:rsidRDefault="003E3664" w:rsidP="003E3664">
      <w:pPr>
        <w:spacing w:after="0"/>
        <w:jc w:val="both"/>
        <w:rPr>
          <w:rFonts w:ascii="Times New Roman" w:hAnsi="Times New Roman" w:cs="Times New Roman"/>
          <w:sz w:val="24"/>
          <w:szCs w:val="24"/>
        </w:rPr>
      </w:pPr>
      <w:r w:rsidRPr="003E3664">
        <w:rPr>
          <w:rFonts w:ascii="Times New Roman" w:hAnsi="Times New Roman" w:cs="Times New Roman"/>
          <w:sz w:val="24"/>
          <w:szCs w:val="24"/>
        </w:rPr>
        <w:t xml:space="preserve">Au final l’usager a la possibilité de se connecter sans créer de compte à une administration qui ne le connait pas. A la condition toutefois qu’il s’enrôle sous France Connect avec un compte dont le niveau d’authentification (faible, substantiel et fort) est au moins équivalent à celui exigé par cette administration. </w:t>
      </w:r>
    </w:p>
    <w:p w14:paraId="248BE97C" w14:textId="77777777" w:rsidR="003E3664" w:rsidRPr="003E3664" w:rsidRDefault="003E3664" w:rsidP="003E3664">
      <w:pPr>
        <w:spacing w:after="0"/>
        <w:jc w:val="both"/>
        <w:rPr>
          <w:rFonts w:ascii="Times New Roman" w:hAnsi="Times New Roman" w:cs="Times New Roman"/>
          <w:sz w:val="24"/>
          <w:szCs w:val="24"/>
        </w:rPr>
      </w:pPr>
    </w:p>
    <w:p w14:paraId="26891323" w14:textId="77777777" w:rsidR="003E3664" w:rsidRPr="003E3664" w:rsidRDefault="003E3664" w:rsidP="003E3664">
      <w:pPr>
        <w:spacing w:after="0"/>
        <w:jc w:val="both"/>
        <w:rPr>
          <w:rFonts w:ascii="Times New Roman" w:hAnsi="Times New Roman" w:cs="Times New Roman"/>
          <w:sz w:val="24"/>
          <w:szCs w:val="24"/>
        </w:rPr>
      </w:pPr>
      <w:r w:rsidRPr="003E3664">
        <w:rPr>
          <w:rFonts w:ascii="Times New Roman" w:hAnsi="Times New Roman" w:cs="Times New Roman"/>
          <w:sz w:val="24"/>
          <w:szCs w:val="24"/>
        </w:rPr>
        <w:t xml:space="preserve">En janvier prochain, les premières expérimentations démarreront. L’enjeu sera ensuite d’atteindre rapidement une masse critique d’utilisateurs. Et ce de manière à ce que les administrations s’y rallient spontanément. Pour cela, France Connect bénéficiera de plusieurs relais. Courant 2015, les comptes de mon.service-public.fr, portail spécialisé dans la </w:t>
      </w:r>
      <w:r w:rsidRPr="003E3664">
        <w:rPr>
          <w:rFonts w:ascii="Times New Roman" w:hAnsi="Times New Roman" w:cs="Times New Roman"/>
          <w:sz w:val="24"/>
          <w:szCs w:val="24"/>
        </w:rPr>
        <w:lastRenderedPageBreak/>
        <w:t xml:space="preserve">simplification des démarches administratives en ligne, seront désormais opérés par France Connect. Soit au total près de trois millions de comptes (dont 800 000 déjà fédérés avec d’autres comptes offerts par diverses administrations). </w:t>
      </w:r>
    </w:p>
    <w:p w14:paraId="73AFFE6D" w14:textId="77777777" w:rsidR="003E3664" w:rsidRPr="003E3664" w:rsidRDefault="003E3664" w:rsidP="003E3664">
      <w:pPr>
        <w:spacing w:after="0"/>
        <w:jc w:val="both"/>
        <w:rPr>
          <w:rFonts w:ascii="Times New Roman" w:hAnsi="Times New Roman" w:cs="Times New Roman"/>
          <w:sz w:val="24"/>
          <w:szCs w:val="24"/>
        </w:rPr>
      </w:pPr>
      <w:r w:rsidRPr="003E3664">
        <w:rPr>
          <w:rFonts w:ascii="Times New Roman" w:hAnsi="Times New Roman" w:cs="Times New Roman"/>
          <w:sz w:val="24"/>
          <w:szCs w:val="24"/>
        </w:rPr>
        <w:t xml:space="preserve">La DGFIP quant à elle, pourrait prochainement fédérer ses comptes, et mener pour la télé-déclaration du printemps 2016, des actions de communication autour de France Connect. Des initiatives équivalentes sont en cours de définition avec l’Assurance Maladie. Enfin, côté entreprises, les comptes d’organismes tels que Télé TVA et Net-Entreprise devraient également s’aligner sur France Connect. </w:t>
      </w:r>
    </w:p>
    <w:p w14:paraId="41C09E33" w14:textId="77777777" w:rsidR="003E3664" w:rsidRPr="003E3664" w:rsidRDefault="003E3664" w:rsidP="003E3664">
      <w:pPr>
        <w:spacing w:after="0"/>
        <w:jc w:val="both"/>
        <w:rPr>
          <w:rFonts w:ascii="Times New Roman" w:hAnsi="Times New Roman" w:cs="Times New Roman"/>
          <w:sz w:val="24"/>
          <w:szCs w:val="24"/>
        </w:rPr>
      </w:pPr>
    </w:p>
    <w:p w14:paraId="1581D515" w14:textId="77777777" w:rsidR="003E3664" w:rsidRPr="003E3664" w:rsidRDefault="003E3664" w:rsidP="003E3664">
      <w:pPr>
        <w:spacing w:after="0"/>
        <w:jc w:val="both"/>
        <w:rPr>
          <w:rFonts w:ascii="Times New Roman" w:hAnsi="Times New Roman" w:cs="Times New Roman"/>
          <w:sz w:val="24"/>
          <w:szCs w:val="24"/>
        </w:rPr>
      </w:pPr>
      <w:r w:rsidRPr="003E3664">
        <w:rPr>
          <w:rFonts w:ascii="Times New Roman" w:hAnsi="Times New Roman" w:cs="Times New Roman"/>
          <w:sz w:val="24"/>
          <w:szCs w:val="24"/>
        </w:rPr>
        <w:t xml:space="preserve">A noter que France Connect ne vise pas seulement à simplifier la mise en relation des usagers avec les fournisseurs de services publics numériques. Il mettra également la France en conformité avec la directive européenne eIDAS (Electronic Identification and Signature). Celle-ci prévoit une interopérabilité des systèmes d’identification utilisés par les Etats membres pour accéder à leurs services en ligne. Avec France Connect, un d’un autre pays de l’Union sera ainsi reconnu sur les sites de l’administration française (à la condition que le système d’identification d’origine soit compatible eIDAS et fédéré avec France Connect).  </w:t>
      </w:r>
    </w:p>
    <w:p w14:paraId="30D85634" w14:textId="77777777" w:rsidR="003E3664" w:rsidRPr="003E3664" w:rsidRDefault="003E3664" w:rsidP="003E3664">
      <w:pPr>
        <w:spacing w:after="0"/>
        <w:jc w:val="both"/>
        <w:rPr>
          <w:rFonts w:ascii="Times New Roman" w:hAnsi="Times New Roman" w:cs="Times New Roman"/>
          <w:sz w:val="24"/>
          <w:szCs w:val="24"/>
        </w:rPr>
      </w:pPr>
    </w:p>
    <w:p w14:paraId="766FDEFB" w14:textId="77777777" w:rsidR="003E3664" w:rsidRPr="003E3664" w:rsidRDefault="003E3664" w:rsidP="003E3664">
      <w:pPr>
        <w:spacing w:after="0"/>
        <w:jc w:val="both"/>
        <w:rPr>
          <w:rFonts w:ascii="Times New Roman" w:hAnsi="Times New Roman" w:cs="Times New Roman"/>
          <w:sz w:val="24"/>
          <w:szCs w:val="24"/>
        </w:rPr>
      </w:pPr>
      <w:r w:rsidRPr="003E3664">
        <w:rPr>
          <w:rFonts w:ascii="Times New Roman" w:hAnsi="Times New Roman" w:cs="Times New Roman"/>
          <w:sz w:val="24"/>
          <w:szCs w:val="24"/>
        </w:rPr>
        <w:t xml:space="preserve">Enfin France Connect est un composant essentiel de la nouvelle stratégie d’Etat plateforme poussée, là encore, par le SGMAP et la Disic. Ce modèle d’architecture repose sur l’échange de données entre administrations, dans l’optique de fournir à l’usager de nouveaux services numériques et surtout lui éviter de remettre des pièces justificatives déjà connues et produits par les organismes publics. Dans ce contexte, France Connect crée une chaîne de confiance entre les administrations. Il garantira que le service est délivré à la bonne personne et permettra un contrôle par l’usager de la circulation des données le concernant. </w:t>
      </w:r>
    </w:p>
    <w:p w14:paraId="3CCA3812" w14:textId="77777777" w:rsidR="003E3664" w:rsidRPr="003E3664" w:rsidRDefault="003E3664" w:rsidP="003E3664">
      <w:pPr>
        <w:spacing w:after="0"/>
        <w:jc w:val="both"/>
        <w:rPr>
          <w:rFonts w:ascii="Times New Roman" w:hAnsi="Times New Roman" w:cs="Times New Roman"/>
          <w:sz w:val="24"/>
          <w:szCs w:val="24"/>
        </w:rPr>
      </w:pPr>
    </w:p>
    <w:p w14:paraId="34D5F22A" w14:textId="086C307F" w:rsidR="003E3664" w:rsidRPr="003E3664" w:rsidRDefault="003E3664" w:rsidP="003E3664">
      <w:pPr>
        <w:spacing w:after="0"/>
        <w:jc w:val="both"/>
        <w:rPr>
          <w:rFonts w:ascii="Times New Roman" w:hAnsi="Times New Roman" w:cs="Times New Roman"/>
          <w:sz w:val="24"/>
          <w:szCs w:val="24"/>
        </w:rPr>
      </w:pPr>
      <w:r>
        <w:rPr>
          <w:rFonts w:ascii="Times New Roman" w:hAnsi="Times New Roman" w:cs="Times New Roman"/>
          <w:sz w:val="24"/>
          <w:szCs w:val="24"/>
        </w:rPr>
        <w:t xml:space="preserve">Par Guillaume Blot, chef du service Architecture et urbanisation de la Disic (Direction Interministérielle des Systèmes d’Information et de Communication). </w:t>
      </w:r>
    </w:p>
    <w:p w14:paraId="0EB8171E" w14:textId="77777777" w:rsidR="003E3664" w:rsidRPr="003E3664" w:rsidRDefault="003E3664" w:rsidP="003E3664">
      <w:pPr>
        <w:spacing w:after="0"/>
        <w:jc w:val="both"/>
        <w:rPr>
          <w:rFonts w:ascii="Times New Roman" w:hAnsi="Times New Roman" w:cs="Times New Roman"/>
          <w:sz w:val="24"/>
          <w:szCs w:val="24"/>
        </w:rPr>
      </w:pPr>
    </w:p>
    <w:p w14:paraId="475B95EA" w14:textId="77777777" w:rsidR="003E3664" w:rsidRPr="003E3664" w:rsidRDefault="003E3664" w:rsidP="003E3664">
      <w:pPr>
        <w:spacing w:after="0"/>
        <w:jc w:val="both"/>
        <w:rPr>
          <w:rFonts w:ascii="Times New Roman" w:hAnsi="Times New Roman" w:cs="Times New Roman"/>
          <w:sz w:val="24"/>
          <w:szCs w:val="24"/>
        </w:rPr>
      </w:pPr>
    </w:p>
    <w:p w14:paraId="1F931ECE" w14:textId="77777777" w:rsidR="003E3664" w:rsidRPr="003E3664" w:rsidRDefault="003E3664" w:rsidP="003E3664">
      <w:pPr>
        <w:spacing w:after="0"/>
        <w:jc w:val="both"/>
        <w:rPr>
          <w:rFonts w:ascii="Times New Roman" w:hAnsi="Times New Roman" w:cs="Times New Roman"/>
          <w:sz w:val="24"/>
          <w:szCs w:val="24"/>
        </w:rPr>
      </w:pPr>
    </w:p>
    <w:p w14:paraId="52C56878" w14:textId="77777777" w:rsidR="00DB56D9" w:rsidRDefault="00DB56D9" w:rsidP="004D2D09">
      <w:pPr>
        <w:spacing w:after="0"/>
        <w:jc w:val="both"/>
        <w:rPr>
          <w:rFonts w:ascii="Times New Roman" w:hAnsi="Times New Roman" w:cs="Times New Roman"/>
          <w:sz w:val="24"/>
          <w:szCs w:val="24"/>
        </w:rPr>
      </w:pPr>
    </w:p>
    <w:sectPr w:rsidR="00DB56D9" w:rsidSect="007B3CB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23E7C"/>
    <w:multiLevelType w:val="hybridMultilevel"/>
    <w:tmpl w:val="D0DAED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9D65FE6"/>
    <w:multiLevelType w:val="hybridMultilevel"/>
    <w:tmpl w:val="AE2EAAB6"/>
    <w:lvl w:ilvl="0" w:tplc="A2CE4AC4">
      <w:start w:val="1"/>
      <w:numFmt w:val="bullet"/>
      <w:lvlText w:val=""/>
      <w:lvlJc w:val="left"/>
      <w:pPr>
        <w:tabs>
          <w:tab w:val="num" w:pos="720"/>
        </w:tabs>
        <w:ind w:left="720" w:hanging="360"/>
      </w:pPr>
      <w:rPr>
        <w:rFonts w:ascii="Wingdings" w:hAnsi="Wingdings" w:hint="default"/>
      </w:rPr>
    </w:lvl>
    <w:lvl w:ilvl="1" w:tplc="92B8348A">
      <w:numFmt w:val="none"/>
      <w:lvlText w:val=""/>
      <w:lvlJc w:val="left"/>
      <w:pPr>
        <w:tabs>
          <w:tab w:val="num" w:pos="360"/>
        </w:tabs>
      </w:pPr>
    </w:lvl>
    <w:lvl w:ilvl="2" w:tplc="FA148C50" w:tentative="1">
      <w:start w:val="1"/>
      <w:numFmt w:val="bullet"/>
      <w:lvlText w:val=""/>
      <w:lvlJc w:val="left"/>
      <w:pPr>
        <w:tabs>
          <w:tab w:val="num" w:pos="2160"/>
        </w:tabs>
        <w:ind w:left="2160" w:hanging="360"/>
      </w:pPr>
      <w:rPr>
        <w:rFonts w:ascii="Wingdings" w:hAnsi="Wingdings" w:hint="default"/>
      </w:rPr>
    </w:lvl>
    <w:lvl w:ilvl="3" w:tplc="70BEC164" w:tentative="1">
      <w:start w:val="1"/>
      <w:numFmt w:val="bullet"/>
      <w:lvlText w:val=""/>
      <w:lvlJc w:val="left"/>
      <w:pPr>
        <w:tabs>
          <w:tab w:val="num" w:pos="2880"/>
        </w:tabs>
        <w:ind w:left="2880" w:hanging="360"/>
      </w:pPr>
      <w:rPr>
        <w:rFonts w:ascii="Wingdings" w:hAnsi="Wingdings" w:hint="default"/>
      </w:rPr>
    </w:lvl>
    <w:lvl w:ilvl="4" w:tplc="D36EDB6C" w:tentative="1">
      <w:start w:val="1"/>
      <w:numFmt w:val="bullet"/>
      <w:lvlText w:val=""/>
      <w:lvlJc w:val="left"/>
      <w:pPr>
        <w:tabs>
          <w:tab w:val="num" w:pos="3600"/>
        </w:tabs>
        <w:ind w:left="3600" w:hanging="360"/>
      </w:pPr>
      <w:rPr>
        <w:rFonts w:ascii="Wingdings" w:hAnsi="Wingdings" w:hint="default"/>
      </w:rPr>
    </w:lvl>
    <w:lvl w:ilvl="5" w:tplc="421691A4" w:tentative="1">
      <w:start w:val="1"/>
      <w:numFmt w:val="bullet"/>
      <w:lvlText w:val=""/>
      <w:lvlJc w:val="left"/>
      <w:pPr>
        <w:tabs>
          <w:tab w:val="num" w:pos="4320"/>
        </w:tabs>
        <w:ind w:left="4320" w:hanging="360"/>
      </w:pPr>
      <w:rPr>
        <w:rFonts w:ascii="Wingdings" w:hAnsi="Wingdings" w:hint="default"/>
      </w:rPr>
    </w:lvl>
    <w:lvl w:ilvl="6" w:tplc="EB8291F2" w:tentative="1">
      <w:start w:val="1"/>
      <w:numFmt w:val="bullet"/>
      <w:lvlText w:val=""/>
      <w:lvlJc w:val="left"/>
      <w:pPr>
        <w:tabs>
          <w:tab w:val="num" w:pos="5040"/>
        </w:tabs>
        <w:ind w:left="5040" w:hanging="360"/>
      </w:pPr>
      <w:rPr>
        <w:rFonts w:ascii="Wingdings" w:hAnsi="Wingdings" w:hint="default"/>
      </w:rPr>
    </w:lvl>
    <w:lvl w:ilvl="7" w:tplc="6378768C" w:tentative="1">
      <w:start w:val="1"/>
      <w:numFmt w:val="bullet"/>
      <w:lvlText w:val=""/>
      <w:lvlJc w:val="left"/>
      <w:pPr>
        <w:tabs>
          <w:tab w:val="num" w:pos="5760"/>
        </w:tabs>
        <w:ind w:left="5760" w:hanging="360"/>
      </w:pPr>
      <w:rPr>
        <w:rFonts w:ascii="Wingdings" w:hAnsi="Wingdings" w:hint="default"/>
      </w:rPr>
    </w:lvl>
    <w:lvl w:ilvl="8" w:tplc="77461C66" w:tentative="1">
      <w:start w:val="1"/>
      <w:numFmt w:val="bullet"/>
      <w:lvlText w:val=""/>
      <w:lvlJc w:val="left"/>
      <w:pPr>
        <w:tabs>
          <w:tab w:val="num" w:pos="6480"/>
        </w:tabs>
        <w:ind w:left="6480" w:hanging="360"/>
      </w:pPr>
      <w:rPr>
        <w:rFonts w:ascii="Wingdings" w:hAnsi="Wingdings" w:hint="default"/>
      </w:rPr>
    </w:lvl>
  </w:abstractNum>
  <w:abstractNum w:abstractNumId="2">
    <w:nsid w:val="7F2759CE"/>
    <w:multiLevelType w:val="hybridMultilevel"/>
    <w:tmpl w:val="DAF8F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C1"/>
    <w:rsid w:val="000033C8"/>
    <w:rsid w:val="000622D0"/>
    <w:rsid w:val="000678A2"/>
    <w:rsid w:val="000A5A01"/>
    <w:rsid w:val="000C3F63"/>
    <w:rsid w:val="000C4292"/>
    <w:rsid w:val="000C5E19"/>
    <w:rsid w:val="000E6C35"/>
    <w:rsid w:val="000F4BFA"/>
    <w:rsid w:val="00103EE2"/>
    <w:rsid w:val="00132C4B"/>
    <w:rsid w:val="00154E29"/>
    <w:rsid w:val="0017792F"/>
    <w:rsid w:val="001F3B7E"/>
    <w:rsid w:val="00201AFC"/>
    <w:rsid w:val="00207B84"/>
    <w:rsid w:val="002308D8"/>
    <w:rsid w:val="00244930"/>
    <w:rsid w:val="00264B7E"/>
    <w:rsid w:val="00275E93"/>
    <w:rsid w:val="00282A54"/>
    <w:rsid w:val="00287258"/>
    <w:rsid w:val="0029002C"/>
    <w:rsid w:val="002D0CA1"/>
    <w:rsid w:val="002F7396"/>
    <w:rsid w:val="0030289B"/>
    <w:rsid w:val="00323261"/>
    <w:rsid w:val="00330CC0"/>
    <w:rsid w:val="00351B35"/>
    <w:rsid w:val="00355061"/>
    <w:rsid w:val="00363E55"/>
    <w:rsid w:val="00363E59"/>
    <w:rsid w:val="003E3664"/>
    <w:rsid w:val="00407A00"/>
    <w:rsid w:val="00407F0D"/>
    <w:rsid w:val="00472A43"/>
    <w:rsid w:val="00476396"/>
    <w:rsid w:val="004801A4"/>
    <w:rsid w:val="004C3072"/>
    <w:rsid w:val="004D0B53"/>
    <w:rsid w:val="004D2D09"/>
    <w:rsid w:val="004F033D"/>
    <w:rsid w:val="005006B4"/>
    <w:rsid w:val="00510237"/>
    <w:rsid w:val="00532F09"/>
    <w:rsid w:val="00534A97"/>
    <w:rsid w:val="00540C35"/>
    <w:rsid w:val="00577AD4"/>
    <w:rsid w:val="005809A4"/>
    <w:rsid w:val="0058142D"/>
    <w:rsid w:val="005A6C58"/>
    <w:rsid w:val="005B0350"/>
    <w:rsid w:val="005B06BF"/>
    <w:rsid w:val="005B0845"/>
    <w:rsid w:val="005F3B91"/>
    <w:rsid w:val="00643716"/>
    <w:rsid w:val="00645A3E"/>
    <w:rsid w:val="006F6A4C"/>
    <w:rsid w:val="00727B30"/>
    <w:rsid w:val="00773178"/>
    <w:rsid w:val="00781A4D"/>
    <w:rsid w:val="0078619B"/>
    <w:rsid w:val="007968D9"/>
    <w:rsid w:val="007A11DB"/>
    <w:rsid w:val="007B3CB6"/>
    <w:rsid w:val="007F173F"/>
    <w:rsid w:val="007F6FC8"/>
    <w:rsid w:val="0080646B"/>
    <w:rsid w:val="008154F0"/>
    <w:rsid w:val="00843EF9"/>
    <w:rsid w:val="00863512"/>
    <w:rsid w:val="008667C9"/>
    <w:rsid w:val="008752BC"/>
    <w:rsid w:val="008902DD"/>
    <w:rsid w:val="008B2D31"/>
    <w:rsid w:val="008C4E83"/>
    <w:rsid w:val="009068A6"/>
    <w:rsid w:val="00917B7E"/>
    <w:rsid w:val="009401D7"/>
    <w:rsid w:val="0095667E"/>
    <w:rsid w:val="00964CD4"/>
    <w:rsid w:val="009811C8"/>
    <w:rsid w:val="009951AF"/>
    <w:rsid w:val="009C47B8"/>
    <w:rsid w:val="009C566F"/>
    <w:rsid w:val="009D33B4"/>
    <w:rsid w:val="009D777E"/>
    <w:rsid w:val="00A33158"/>
    <w:rsid w:val="00A53645"/>
    <w:rsid w:val="00A53D18"/>
    <w:rsid w:val="00A577B2"/>
    <w:rsid w:val="00A91EE6"/>
    <w:rsid w:val="00AD62E4"/>
    <w:rsid w:val="00AF370A"/>
    <w:rsid w:val="00B1353C"/>
    <w:rsid w:val="00B422E3"/>
    <w:rsid w:val="00BD0B47"/>
    <w:rsid w:val="00BF195E"/>
    <w:rsid w:val="00C35F50"/>
    <w:rsid w:val="00C41B86"/>
    <w:rsid w:val="00CA70D7"/>
    <w:rsid w:val="00D500E8"/>
    <w:rsid w:val="00D61B68"/>
    <w:rsid w:val="00D964AB"/>
    <w:rsid w:val="00DA10C0"/>
    <w:rsid w:val="00DB18B6"/>
    <w:rsid w:val="00DB56D9"/>
    <w:rsid w:val="00DC22F2"/>
    <w:rsid w:val="00E2744F"/>
    <w:rsid w:val="00EF0690"/>
    <w:rsid w:val="00F143B4"/>
    <w:rsid w:val="00F3215F"/>
    <w:rsid w:val="00F910FE"/>
    <w:rsid w:val="00FA0F03"/>
    <w:rsid w:val="00FA5FA5"/>
    <w:rsid w:val="00FD4B77"/>
    <w:rsid w:val="00FE608E"/>
    <w:rsid w:val="00FF6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EA49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73F"/>
    <w:pPr>
      <w:spacing w:after="200" w:line="276" w:lineRule="auto"/>
    </w:pPr>
    <w:rPr>
      <w:rFonts w:eastAsiaTheme="minorHAnsi"/>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7F173F"/>
    <w:rPr>
      <w:sz w:val="16"/>
      <w:szCs w:val="16"/>
    </w:rPr>
  </w:style>
  <w:style w:type="paragraph" w:styleId="Commentaire">
    <w:name w:val="annotation text"/>
    <w:basedOn w:val="Normal"/>
    <w:link w:val="CommentaireCar"/>
    <w:uiPriority w:val="99"/>
    <w:semiHidden/>
    <w:unhideWhenUsed/>
    <w:rsid w:val="007F173F"/>
    <w:pPr>
      <w:spacing w:line="240" w:lineRule="auto"/>
    </w:pPr>
    <w:rPr>
      <w:sz w:val="20"/>
      <w:szCs w:val="20"/>
    </w:rPr>
  </w:style>
  <w:style w:type="character" w:customStyle="1" w:styleId="CommentaireCar">
    <w:name w:val="Commentaire Car"/>
    <w:basedOn w:val="Policepardfaut"/>
    <w:link w:val="Commentaire"/>
    <w:uiPriority w:val="99"/>
    <w:semiHidden/>
    <w:rsid w:val="007F173F"/>
    <w:rPr>
      <w:rFonts w:eastAsiaTheme="minorHAnsi"/>
      <w:sz w:val="20"/>
      <w:szCs w:val="20"/>
      <w:lang w:val="fr-FR" w:eastAsia="en-US"/>
    </w:rPr>
  </w:style>
  <w:style w:type="paragraph" w:styleId="Textedebulles">
    <w:name w:val="Balloon Text"/>
    <w:basedOn w:val="Normal"/>
    <w:link w:val="TextedebullesCar"/>
    <w:uiPriority w:val="99"/>
    <w:semiHidden/>
    <w:unhideWhenUsed/>
    <w:rsid w:val="007F173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F173F"/>
    <w:rPr>
      <w:rFonts w:ascii="Lucida Grande" w:eastAsiaTheme="minorHAnsi" w:hAnsi="Lucida Grande" w:cs="Lucida Grande"/>
      <w:sz w:val="18"/>
      <w:szCs w:val="18"/>
      <w:lang w:val="fr-FR" w:eastAsia="en-US"/>
    </w:rPr>
  </w:style>
  <w:style w:type="paragraph" w:styleId="Paragraphedeliste">
    <w:name w:val="List Paragraph"/>
    <w:basedOn w:val="Normal"/>
    <w:uiPriority w:val="34"/>
    <w:qFormat/>
    <w:rsid w:val="00917B7E"/>
    <w:pPr>
      <w:spacing w:after="0" w:line="240" w:lineRule="auto"/>
      <w:ind w:left="720"/>
      <w:contextualSpacing/>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73F"/>
    <w:pPr>
      <w:spacing w:after="200" w:line="276" w:lineRule="auto"/>
    </w:pPr>
    <w:rPr>
      <w:rFonts w:eastAsiaTheme="minorHAnsi"/>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7F173F"/>
    <w:rPr>
      <w:sz w:val="16"/>
      <w:szCs w:val="16"/>
    </w:rPr>
  </w:style>
  <w:style w:type="paragraph" w:styleId="Commentaire">
    <w:name w:val="annotation text"/>
    <w:basedOn w:val="Normal"/>
    <w:link w:val="CommentaireCar"/>
    <w:uiPriority w:val="99"/>
    <w:semiHidden/>
    <w:unhideWhenUsed/>
    <w:rsid w:val="007F173F"/>
    <w:pPr>
      <w:spacing w:line="240" w:lineRule="auto"/>
    </w:pPr>
    <w:rPr>
      <w:sz w:val="20"/>
      <w:szCs w:val="20"/>
    </w:rPr>
  </w:style>
  <w:style w:type="character" w:customStyle="1" w:styleId="CommentaireCar">
    <w:name w:val="Commentaire Car"/>
    <w:basedOn w:val="Policepardfaut"/>
    <w:link w:val="Commentaire"/>
    <w:uiPriority w:val="99"/>
    <w:semiHidden/>
    <w:rsid w:val="007F173F"/>
    <w:rPr>
      <w:rFonts w:eastAsiaTheme="minorHAnsi"/>
      <w:sz w:val="20"/>
      <w:szCs w:val="20"/>
      <w:lang w:val="fr-FR" w:eastAsia="en-US"/>
    </w:rPr>
  </w:style>
  <w:style w:type="paragraph" w:styleId="Textedebulles">
    <w:name w:val="Balloon Text"/>
    <w:basedOn w:val="Normal"/>
    <w:link w:val="TextedebullesCar"/>
    <w:uiPriority w:val="99"/>
    <w:semiHidden/>
    <w:unhideWhenUsed/>
    <w:rsid w:val="007F173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F173F"/>
    <w:rPr>
      <w:rFonts w:ascii="Lucida Grande" w:eastAsiaTheme="minorHAnsi" w:hAnsi="Lucida Grande" w:cs="Lucida Grande"/>
      <w:sz w:val="18"/>
      <w:szCs w:val="18"/>
      <w:lang w:val="fr-FR" w:eastAsia="en-US"/>
    </w:rPr>
  </w:style>
  <w:style w:type="paragraph" w:styleId="Paragraphedeliste">
    <w:name w:val="List Paragraph"/>
    <w:basedOn w:val="Normal"/>
    <w:uiPriority w:val="34"/>
    <w:qFormat/>
    <w:rsid w:val="00917B7E"/>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4734">
      <w:bodyDiv w:val="1"/>
      <w:marLeft w:val="0"/>
      <w:marRight w:val="0"/>
      <w:marTop w:val="0"/>
      <w:marBottom w:val="0"/>
      <w:divBdr>
        <w:top w:val="none" w:sz="0" w:space="0" w:color="auto"/>
        <w:left w:val="none" w:sz="0" w:space="0" w:color="auto"/>
        <w:bottom w:val="none" w:sz="0" w:space="0" w:color="auto"/>
        <w:right w:val="none" w:sz="0" w:space="0" w:color="auto"/>
      </w:divBdr>
      <w:divsChild>
        <w:div w:id="1945376606">
          <w:marLeft w:val="0"/>
          <w:marRight w:val="0"/>
          <w:marTop w:val="0"/>
          <w:marBottom w:val="0"/>
          <w:divBdr>
            <w:top w:val="none" w:sz="0" w:space="0" w:color="auto"/>
            <w:left w:val="none" w:sz="0" w:space="0" w:color="auto"/>
            <w:bottom w:val="none" w:sz="0" w:space="0" w:color="auto"/>
            <w:right w:val="none" w:sz="0" w:space="0" w:color="auto"/>
          </w:divBdr>
        </w:div>
        <w:div w:id="123499207">
          <w:marLeft w:val="0"/>
          <w:marRight w:val="0"/>
          <w:marTop w:val="0"/>
          <w:marBottom w:val="0"/>
          <w:divBdr>
            <w:top w:val="none" w:sz="0" w:space="0" w:color="auto"/>
            <w:left w:val="none" w:sz="0" w:space="0" w:color="auto"/>
            <w:bottom w:val="none" w:sz="0" w:space="0" w:color="auto"/>
            <w:right w:val="none" w:sz="0" w:space="0" w:color="auto"/>
          </w:divBdr>
        </w:div>
        <w:div w:id="1769278195">
          <w:marLeft w:val="0"/>
          <w:marRight w:val="0"/>
          <w:marTop w:val="0"/>
          <w:marBottom w:val="0"/>
          <w:divBdr>
            <w:top w:val="none" w:sz="0" w:space="0" w:color="auto"/>
            <w:left w:val="none" w:sz="0" w:space="0" w:color="auto"/>
            <w:bottom w:val="none" w:sz="0" w:space="0" w:color="auto"/>
            <w:right w:val="none" w:sz="0" w:space="0" w:color="auto"/>
          </w:divBdr>
        </w:div>
        <w:div w:id="296687724">
          <w:marLeft w:val="0"/>
          <w:marRight w:val="0"/>
          <w:marTop w:val="0"/>
          <w:marBottom w:val="0"/>
          <w:divBdr>
            <w:top w:val="none" w:sz="0" w:space="0" w:color="auto"/>
            <w:left w:val="none" w:sz="0" w:space="0" w:color="auto"/>
            <w:bottom w:val="none" w:sz="0" w:space="0" w:color="auto"/>
            <w:right w:val="none" w:sz="0" w:space="0" w:color="auto"/>
          </w:divBdr>
        </w:div>
        <w:div w:id="1994142433">
          <w:marLeft w:val="0"/>
          <w:marRight w:val="0"/>
          <w:marTop w:val="0"/>
          <w:marBottom w:val="0"/>
          <w:divBdr>
            <w:top w:val="none" w:sz="0" w:space="0" w:color="auto"/>
            <w:left w:val="none" w:sz="0" w:space="0" w:color="auto"/>
            <w:bottom w:val="none" w:sz="0" w:space="0" w:color="auto"/>
            <w:right w:val="none" w:sz="0" w:space="0" w:color="auto"/>
          </w:divBdr>
        </w:div>
      </w:divsChild>
    </w:div>
    <w:div w:id="162670536">
      <w:bodyDiv w:val="1"/>
      <w:marLeft w:val="0"/>
      <w:marRight w:val="0"/>
      <w:marTop w:val="0"/>
      <w:marBottom w:val="0"/>
      <w:divBdr>
        <w:top w:val="none" w:sz="0" w:space="0" w:color="auto"/>
        <w:left w:val="none" w:sz="0" w:space="0" w:color="auto"/>
        <w:bottom w:val="none" w:sz="0" w:space="0" w:color="auto"/>
        <w:right w:val="none" w:sz="0" w:space="0" w:color="auto"/>
      </w:divBdr>
      <w:divsChild>
        <w:div w:id="1697342554">
          <w:marLeft w:val="547"/>
          <w:marRight w:val="0"/>
          <w:marTop w:val="77"/>
          <w:marBottom w:val="0"/>
          <w:divBdr>
            <w:top w:val="none" w:sz="0" w:space="0" w:color="auto"/>
            <w:left w:val="none" w:sz="0" w:space="0" w:color="auto"/>
            <w:bottom w:val="none" w:sz="0" w:space="0" w:color="auto"/>
            <w:right w:val="none" w:sz="0" w:space="0" w:color="auto"/>
          </w:divBdr>
        </w:div>
        <w:div w:id="601841536">
          <w:marLeft w:val="1166"/>
          <w:marRight w:val="0"/>
          <w:marTop w:val="58"/>
          <w:marBottom w:val="0"/>
          <w:divBdr>
            <w:top w:val="none" w:sz="0" w:space="0" w:color="auto"/>
            <w:left w:val="none" w:sz="0" w:space="0" w:color="auto"/>
            <w:bottom w:val="none" w:sz="0" w:space="0" w:color="auto"/>
            <w:right w:val="none" w:sz="0" w:space="0" w:color="auto"/>
          </w:divBdr>
        </w:div>
        <w:div w:id="1669669078">
          <w:marLeft w:val="1166"/>
          <w:marRight w:val="0"/>
          <w:marTop w:val="58"/>
          <w:marBottom w:val="0"/>
          <w:divBdr>
            <w:top w:val="none" w:sz="0" w:space="0" w:color="auto"/>
            <w:left w:val="none" w:sz="0" w:space="0" w:color="auto"/>
            <w:bottom w:val="none" w:sz="0" w:space="0" w:color="auto"/>
            <w:right w:val="none" w:sz="0" w:space="0" w:color="auto"/>
          </w:divBdr>
        </w:div>
        <w:div w:id="1530293909">
          <w:marLeft w:val="1166"/>
          <w:marRight w:val="0"/>
          <w:marTop w:val="58"/>
          <w:marBottom w:val="0"/>
          <w:divBdr>
            <w:top w:val="none" w:sz="0" w:space="0" w:color="auto"/>
            <w:left w:val="none" w:sz="0" w:space="0" w:color="auto"/>
            <w:bottom w:val="none" w:sz="0" w:space="0" w:color="auto"/>
            <w:right w:val="none" w:sz="0" w:space="0" w:color="auto"/>
          </w:divBdr>
        </w:div>
        <w:div w:id="583106142">
          <w:marLeft w:val="547"/>
          <w:marRight w:val="0"/>
          <w:marTop w:val="77"/>
          <w:marBottom w:val="0"/>
          <w:divBdr>
            <w:top w:val="none" w:sz="0" w:space="0" w:color="auto"/>
            <w:left w:val="none" w:sz="0" w:space="0" w:color="auto"/>
            <w:bottom w:val="none" w:sz="0" w:space="0" w:color="auto"/>
            <w:right w:val="none" w:sz="0" w:space="0" w:color="auto"/>
          </w:divBdr>
        </w:div>
        <w:div w:id="624652252">
          <w:marLeft w:val="1166"/>
          <w:marRight w:val="0"/>
          <w:marTop w:val="58"/>
          <w:marBottom w:val="0"/>
          <w:divBdr>
            <w:top w:val="none" w:sz="0" w:space="0" w:color="auto"/>
            <w:left w:val="none" w:sz="0" w:space="0" w:color="auto"/>
            <w:bottom w:val="none" w:sz="0" w:space="0" w:color="auto"/>
            <w:right w:val="none" w:sz="0" w:space="0" w:color="auto"/>
          </w:divBdr>
        </w:div>
        <w:div w:id="1269115879">
          <w:marLeft w:val="1166"/>
          <w:marRight w:val="0"/>
          <w:marTop w:val="58"/>
          <w:marBottom w:val="0"/>
          <w:divBdr>
            <w:top w:val="none" w:sz="0" w:space="0" w:color="auto"/>
            <w:left w:val="none" w:sz="0" w:space="0" w:color="auto"/>
            <w:bottom w:val="none" w:sz="0" w:space="0" w:color="auto"/>
            <w:right w:val="none" w:sz="0" w:space="0" w:color="auto"/>
          </w:divBdr>
        </w:div>
        <w:div w:id="544028178">
          <w:marLeft w:val="1166"/>
          <w:marRight w:val="0"/>
          <w:marTop w:val="58"/>
          <w:marBottom w:val="0"/>
          <w:divBdr>
            <w:top w:val="none" w:sz="0" w:space="0" w:color="auto"/>
            <w:left w:val="none" w:sz="0" w:space="0" w:color="auto"/>
            <w:bottom w:val="none" w:sz="0" w:space="0" w:color="auto"/>
            <w:right w:val="none" w:sz="0" w:space="0" w:color="auto"/>
          </w:divBdr>
        </w:div>
        <w:div w:id="1074858741">
          <w:marLeft w:val="1166"/>
          <w:marRight w:val="0"/>
          <w:marTop w:val="58"/>
          <w:marBottom w:val="0"/>
          <w:divBdr>
            <w:top w:val="none" w:sz="0" w:space="0" w:color="auto"/>
            <w:left w:val="none" w:sz="0" w:space="0" w:color="auto"/>
            <w:bottom w:val="none" w:sz="0" w:space="0" w:color="auto"/>
            <w:right w:val="none" w:sz="0" w:space="0" w:color="auto"/>
          </w:divBdr>
        </w:div>
        <w:div w:id="263654859">
          <w:marLeft w:val="547"/>
          <w:marRight w:val="0"/>
          <w:marTop w:val="77"/>
          <w:marBottom w:val="0"/>
          <w:divBdr>
            <w:top w:val="none" w:sz="0" w:space="0" w:color="auto"/>
            <w:left w:val="none" w:sz="0" w:space="0" w:color="auto"/>
            <w:bottom w:val="none" w:sz="0" w:space="0" w:color="auto"/>
            <w:right w:val="none" w:sz="0" w:space="0" w:color="auto"/>
          </w:divBdr>
        </w:div>
        <w:div w:id="481234565">
          <w:marLeft w:val="1166"/>
          <w:marRight w:val="0"/>
          <w:marTop w:val="58"/>
          <w:marBottom w:val="0"/>
          <w:divBdr>
            <w:top w:val="none" w:sz="0" w:space="0" w:color="auto"/>
            <w:left w:val="none" w:sz="0" w:space="0" w:color="auto"/>
            <w:bottom w:val="none" w:sz="0" w:space="0" w:color="auto"/>
            <w:right w:val="none" w:sz="0" w:space="0" w:color="auto"/>
          </w:divBdr>
        </w:div>
        <w:div w:id="1352148024">
          <w:marLeft w:val="1166"/>
          <w:marRight w:val="0"/>
          <w:marTop w:val="58"/>
          <w:marBottom w:val="0"/>
          <w:divBdr>
            <w:top w:val="none" w:sz="0" w:space="0" w:color="auto"/>
            <w:left w:val="none" w:sz="0" w:space="0" w:color="auto"/>
            <w:bottom w:val="none" w:sz="0" w:space="0" w:color="auto"/>
            <w:right w:val="none" w:sz="0" w:space="0" w:color="auto"/>
          </w:divBdr>
        </w:div>
        <w:div w:id="924875295">
          <w:marLeft w:val="1166"/>
          <w:marRight w:val="0"/>
          <w:marTop w:val="58"/>
          <w:marBottom w:val="0"/>
          <w:divBdr>
            <w:top w:val="none" w:sz="0" w:space="0" w:color="auto"/>
            <w:left w:val="none" w:sz="0" w:space="0" w:color="auto"/>
            <w:bottom w:val="none" w:sz="0" w:space="0" w:color="auto"/>
            <w:right w:val="none" w:sz="0" w:space="0" w:color="auto"/>
          </w:divBdr>
        </w:div>
        <w:div w:id="244921858">
          <w:marLeft w:val="1166"/>
          <w:marRight w:val="0"/>
          <w:marTop w:val="58"/>
          <w:marBottom w:val="0"/>
          <w:divBdr>
            <w:top w:val="none" w:sz="0" w:space="0" w:color="auto"/>
            <w:left w:val="none" w:sz="0" w:space="0" w:color="auto"/>
            <w:bottom w:val="none" w:sz="0" w:space="0" w:color="auto"/>
            <w:right w:val="none" w:sz="0" w:space="0" w:color="auto"/>
          </w:divBdr>
        </w:div>
      </w:divsChild>
    </w:div>
    <w:div w:id="588538336">
      <w:bodyDiv w:val="1"/>
      <w:marLeft w:val="0"/>
      <w:marRight w:val="0"/>
      <w:marTop w:val="0"/>
      <w:marBottom w:val="0"/>
      <w:divBdr>
        <w:top w:val="none" w:sz="0" w:space="0" w:color="auto"/>
        <w:left w:val="none" w:sz="0" w:space="0" w:color="auto"/>
        <w:bottom w:val="none" w:sz="0" w:space="0" w:color="auto"/>
        <w:right w:val="none" w:sz="0" w:space="0" w:color="auto"/>
      </w:divBdr>
      <w:divsChild>
        <w:div w:id="452019488">
          <w:marLeft w:val="0"/>
          <w:marRight w:val="0"/>
          <w:marTop w:val="0"/>
          <w:marBottom w:val="0"/>
          <w:divBdr>
            <w:top w:val="none" w:sz="0" w:space="0" w:color="auto"/>
            <w:left w:val="none" w:sz="0" w:space="0" w:color="auto"/>
            <w:bottom w:val="none" w:sz="0" w:space="0" w:color="auto"/>
            <w:right w:val="none" w:sz="0" w:space="0" w:color="auto"/>
          </w:divBdr>
        </w:div>
        <w:div w:id="1989900173">
          <w:marLeft w:val="0"/>
          <w:marRight w:val="0"/>
          <w:marTop w:val="0"/>
          <w:marBottom w:val="0"/>
          <w:divBdr>
            <w:top w:val="none" w:sz="0" w:space="0" w:color="auto"/>
            <w:left w:val="none" w:sz="0" w:space="0" w:color="auto"/>
            <w:bottom w:val="none" w:sz="0" w:space="0" w:color="auto"/>
            <w:right w:val="none" w:sz="0" w:space="0" w:color="auto"/>
          </w:divBdr>
        </w:div>
        <w:div w:id="2140999281">
          <w:marLeft w:val="0"/>
          <w:marRight w:val="0"/>
          <w:marTop w:val="0"/>
          <w:marBottom w:val="0"/>
          <w:divBdr>
            <w:top w:val="none" w:sz="0" w:space="0" w:color="auto"/>
            <w:left w:val="none" w:sz="0" w:space="0" w:color="auto"/>
            <w:bottom w:val="none" w:sz="0" w:space="0" w:color="auto"/>
            <w:right w:val="none" w:sz="0" w:space="0" w:color="auto"/>
          </w:divBdr>
        </w:div>
        <w:div w:id="418136786">
          <w:marLeft w:val="0"/>
          <w:marRight w:val="0"/>
          <w:marTop w:val="0"/>
          <w:marBottom w:val="0"/>
          <w:divBdr>
            <w:top w:val="none" w:sz="0" w:space="0" w:color="auto"/>
            <w:left w:val="none" w:sz="0" w:space="0" w:color="auto"/>
            <w:bottom w:val="none" w:sz="0" w:space="0" w:color="auto"/>
            <w:right w:val="none" w:sz="0" w:space="0" w:color="auto"/>
          </w:divBdr>
        </w:div>
        <w:div w:id="18433346">
          <w:marLeft w:val="0"/>
          <w:marRight w:val="0"/>
          <w:marTop w:val="0"/>
          <w:marBottom w:val="0"/>
          <w:divBdr>
            <w:top w:val="none" w:sz="0" w:space="0" w:color="auto"/>
            <w:left w:val="none" w:sz="0" w:space="0" w:color="auto"/>
            <w:bottom w:val="none" w:sz="0" w:space="0" w:color="auto"/>
            <w:right w:val="none" w:sz="0" w:space="0" w:color="auto"/>
          </w:divBdr>
        </w:div>
      </w:divsChild>
    </w:div>
    <w:div w:id="1213497185">
      <w:bodyDiv w:val="1"/>
      <w:marLeft w:val="0"/>
      <w:marRight w:val="0"/>
      <w:marTop w:val="0"/>
      <w:marBottom w:val="0"/>
      <w:divBdr>
        <w:top w:val="none" w:sz="0" w:space="0" w:color="auto"/>
        <w:left w:val="none" w:sz="0" w:space="0" w:color="auto"/>
        <w:bottom w:val="none" w:sz="0" w:space="0" w:color="auto"/>
        <w:right w:val="none" w:sz="0" w:space="0" w:color="auto"/>
      </w:divBdr>
      <w:divsChild>
        <w:div w:id="1101144262">
          <w:marLeft w:val="0"/>
          <w:marRight w:val="0"/>
          <w:marTop w:val="0"/>
          <w:marBottom w:val="0"/>
          <w:divBdr>
            <w:top w:val="none" w:sz="0" w:space="0" w:color="auto"/>
            <w:left w:val="none" w:sz="0" w:space="0" w:color="auto"/>
            <w:bottom w:val="none" w:sz="0" w:space="0" w:color="auto"/>
            <w:right w:val="none" w:sz="0" w:space="0" w:color="auto"/>
          </w:divBdr>
        </w:div>
        <w:div w:id="1657221235">
          <w:marLeft w:val="0"/>
          <w:marRight w:val="0"/>
          <w:marTop w:val="0"/>
          <w:marBottom w:val="0"/>
          <w:divBdr>
            <w:top w:val="none" w:sz="0" w:space="0" w:color="auto"/>
            <w:left w:val="none" w:sz="0" w:space="0" w:color="auto"/>
            <w:bottom w:val="none" w:sz="0" w:space="0" w:color="auto"/>
            <w:right w:val="none" w:sz="0" w:space="0" w:color="auto"/>
          </w:divBdr>
        </w:div>
        <w:div w:id="824322371">
          <w:marLeft w:val="0"/>
          <w:marRight w:val="0"/>
          <w:marTop w:val="0"/>
          <w:marBottom w:val="0"/>
          <w:divBdr>
            <w:top w:val="none" w:sz="0" w:space="0" w:color="auto"/>
            <w:left w:val="none" w:sz="0" w:space="0" w:color="auto"/>
            <w:bottom w:val="none" w:sz="0" w:space="0" w:color="auto"/>
            <w:right w:val="none" w:sz="0" w:space="0" w:color="auto"/>
          </w:divBdr>
        </w:div>
        <w:div w:id="304698026">
          <w:marLeft w:val="0"/>
          <w:marRight w:val="0"/>
          <w:marTop w:val="0"/>
          <w:marBottom w:val="0"/>
          <w:divBdr>
            <w:top w:val="none" w:sz="0" w:space="0" w:color="auto"/>
            <w:left w:val="none" w:sz="0" w:space="0" w:color="auto"/>
            <w:bottom w:val="none" w:sz="0" w:space="0" w:color="auto"/>
            <w:right w:val="none" w:sz="0" w:space="0" w:color="auto"/>
          </w:divBdr>
        </w:div>
        <w:div w:id="1729497454">
          <w:marLeft w:val="0"/>
          <w:marRight w:val="0"/>
          <w:marTop w:val="0"/>
          <w:marBottom w:val="0"/>
          <w:divBdr>
            <w:top w:val="none" w:sz="0" w:space="0" w:color="auto"/>
            <w:left w:val="none" w:sz="0" w:space="0" w:color="auto"/>
            <w:bottom w:val="none" w:sz="0" w:space="0" w:color="auto"/>
            <w:right w:val="none" w:sz="0" w:space="0" w:color="auto"/>
          </w:divBdr>
        </w:div>
      </w:divsChild>
    </w:div>
    <w:div w:id="1923103586">
      <w:bodyDiv w:val="1"/>
      <w:marLeft w:val="0"/>
      <w:marRight w:val="0"/>
      <w:marTop w:val="0"/>
      <w:marBottom w:val="0"/>
      <w:divBdr>
        <w:top w:val="none" w:sz="0" w:space="0" w:color="auto"/>
        <w:left w:val="none" w:sz="0" w:space="0" w:color="auto"/>
        <w:bottom w:val="none" w:sz="0" w:space="0" w:color="auto"/>
        <w:right w:val="none" w:sz="0" w:space="0" w:color="auto"/>
      </w:divBdr>
      <w:divsChild>
        <w:div w:id="1664699096">
          <w:marLeft w:val="0"/>
          <w:marRight w:val="0"/>
          <w:marTop w:val="0"/>
          <w:marBottom w:val="0"/>
          <w:divBdr>
            <w:top w:val="none" w:sz="0" w:space="0" w:color="auto"/>
            <w:left w:val="none" w:sz="0" w:space="0" w:color="auto"/>
            <w:bottom w:val="none" w:sz="0" w:space="0" w:color="auto"/>
            <w:right w:val="none" w:sz="0" w:space="0" w:color="auto"/>
          </w:divBdr>
        </w:div>
        <w:div w:id="1530800049">
          <w:marLeft w:val="0"/>
          <w:marRight w:val="0"/>
          <w:marTop w:val="0"/>
          <w:marBottom w:val="0"/>
          <w:divBdr>
            <w:top w:val="none" w:sz="0" w:space="0" w:color="auto"/>
            <w:left w:val="none" w:sz="0" w:space="0" w:color="auto"/>
            <w:bottom w:val="none" w:sz="0" w:space="0" w:color="auto"/>
            <w:right w:val="none" w:sz="0" w:space="0" w:color="auto"/>
          </w:divBdr>
        </w:div>
        <w:div w:id="948703139">
          <w:marLeft w:val="0"/>
          <w:marRight w:val="0"/>
          <w:marTop w:val="0"/>
          <w:marBottom w:val="0"/>
          <w:divBdr>
            <w:top w:val="none" w:sz="0" w:space="0" w:color="auto"/>
            <w:left w:val="none" w:sz="0" w:space="0" w:color="auto"/>
            <w:bottom w:val="none" w:sz="0" w:space="0" w:color="auto"/>
            <w:right w:val="none" w:sz="0" w:space="0" w:color="auto"/>
          </w:divBdr>
        </w:div>
        <w:div w:id="1596131404">
          <w:marLeft w:val="0"/>
          <w:marRight w:val="0"/>
          <w:marTop w:val="0"/>
          <w:marBottom w:val="0"/>
          <w:divBdr>
            <w:top w:val="none" w:sz="0" w:space="0" w:color="auto"/>
            <w:left w:val="none" w:sz="0" w:space="0" w:color="auto"/>
            <w:bottom w:val="none" w:sz="0" w:space="0" w:color="auto"/>
            <w:right w:val="none" w:sz="0" w:space="0" w:color="auto"/>
          </w:divBdr>
        </w:div>
        <w:div w:id="1511020246">
          <w:marLeft w:val="0"/>
          <w:marRight w:val="0"/>
          <w:marTop w:val="0"/>
          <w:marBottom w:val="0"/>
          <w:divBdr>
            <w:top w:val="none" w:sz="0" w:space="0" w:color="auto"/>
            <w:left w:val="none" w:sz="0" w:space="0" w:color="auto"/>
            <w:bottom w:val="none" w:sz="0" w:space="0" w:color="auto"/>
            <w:right w:val="none" w:sz="0" w:space="0" w:color="auto"/>
          </w:divBdr>
        </w:div>
      </w:divsChild>
    </w:div>
    <w:div w:id="2091391444">
      <w:bodyDiv w:val="1"/>
      <w:marLeft w:val="0"/>
      <w:marRight w:val="0"/>
      <w:marTop w:val="0"/>
      <w:marBottom w:val="0"/>
      <w:divBdr>
        <w:top w:val="none" w:sz="0" w:space="0" w:color="auto"/>
        <w:left w:val="none" w:sz="0" w:space="0" w:color="auto"/>
        <w:bottom w:val="none" w:sz="0" w:space="0" w:color="auto"/>
        <w:right w:val="none" w:sz="0" w:space="0" w:color="auto"/>
      </w:divBdr>
      <w:divsChild>
        <w:div w:id="15888456">
          <w:marLeft w:val="547"/>
          <w:marRight w:val="0"/>
          <w:marTop w:val="86"/>
          <w:marBottom w:val="0"/>
          <w:divBdr>
            <w:top w:val="none" w:sz="0" w:space="0" w:color="auto"/>
            <w:left w:val="none" w:sz="0" w:space="0" w:color="auto"/>
            <w:bottom w:val="none" w:sz="0" w:space="0" w:color="auto"/>
            <w:right w:val="none" w:sz="0" w:space="0" w:color="auto"/>
          </w:divBdr>
        </w:div>
        <w:div w:id="1790278256">
          <w:marLeft w:val="547"/>
          <w:marRight w:val="0"/>
          <w:marTop w:val="86"/>
          <w:marBottom w:val="0"/>
          <w:divBdr>
            <w:top w:val="none" w:sz="0" w:space="0" w:color="auto"/>
            <w:left w:val="none" w:sz="0" w:space="0" w:color="auto"/>
            <w:bottom w:val="none" w:sz="0" w:space="0" w:color="auto"/>
            <w:right w:val="none" w:sz="0" w:space="0" w:color="auto"/>
          </w:divBdr>
        </w:div>
        <w:div w:id="1392463943">
          <w:marLeft w:val="547"/>
          <w:marRight w:val="0"/>
          <w:marTop w:val="86"/>
          <w:marBottom w:val="0"/>
          <w:divBdr>
            <w:top w:val="none" w:sz="0" w:space="0" w:color="auto"/>
            <w:left w:val="none" w:sz="0" w:space="0" w:color="auto"/>
            <w:bottom w:val="none" w:sz="0" w:space="0" w:color="auto"/>
            <w:right w:val="none" w:sz="0" w:space="0" w:color="auto"/>
          </w:divBdr>
        </w:div>
        <w:div w:id="1949585041">
          <w:marLeft w:val="547"/>
          <w:marRight w:val="0"/>
          <w:marTop w:val="86"/>
          <w:marBottom w:val="0"/>
          <w:divBdr>
            <w:top w:val="none" w:sz="0" w:space="0" w:color="auto"/>
            <w:left w:val="none" w:sz="0" w:space="0" w:color="auto"/>
            <w:bottom w:val="none" w:sz="0" w:space="0" w:color="auto"/>
            <w:right w:val="none" w:sz="0" w:space="0" w:color="auto"/>
          </w:divBdr>
        </w:div>
        <w:div w:id="907303685">
          <w:marLeft w:val="547"/>
          <w:marRight w:val="0"/>
          <w:marTop w:val="86"/>
          <w:marBottom w:val="0"/>
          <w:divBdr>
            <w:top w:val="none" w:sz="0" w:space="0" w:color="auto"/>
            <w:left w:val="none" w:sz="0" w:space="0" w:color="auto"/>
            <w:bottom w:val="none" w:sz="0" w:space="0" w:color="auto"/>
            <w:right w:val="none" w:sz="0" w:space="0" w:color="auto"/>
          </w:divBdr>
        </w:div>
        <w:div w:id="40256212">
          <w:marLeft w:val="1166"/>
          <w:marRight w:val="0"/>
          <w:marTop w:val="77"/>
          <w:marBottom w:val="0"/>
          <w:divBdr>
            <w:top w:val="none" w:sz="0" w:space="0" w:color="auto"/>
            <w:left w:val="none" w:sz="0" w:space="0" w:color="auto"/>
            <w:bottom w:val="none" w:sz="0" w:space="0" w:color="auto"/>
            <w:right w:val="none" w:sz="0" w:space="0" w:color="auto"/>
          </w:divBdr>
        </w:div>
        <w:div w:id="221990023">
          <w:marLeft w:val="1166"/>
          <w:marRight w:val="0"/>
          <w:marTop w:val="77"/>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797</Words>
  <Characters>4387</Characters>
  <Application>Microsoft Macintosh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groupe 01</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berdot</dc:creator>
  <cp:lastModifiedBy>vincent berdot</cp:lastModifiedBy>
  <cp:revision>4</cp:revision>
  <cp:lastPrinted>2014-10-15T12:41:00Z</cp:lastPrinted>
  <dcterms:created xsi:type="dcterms:W3CDTF">2014-10-21T07:24:00Z</dcterms:created>
  <dcterms:modified xsi:type="dcterms:W3CDTF">2014-10-21T07:37:00Z</dcterms:modified>
</cp:coreProperties>
</file>